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039EB" w14:textId="781213D8" w:rsidR="000F16F4" w:rsidRDefault="000F16F4" w:rsidP="002D5804">
      <w:pPr>
        <w:jc w:val="center"/>
        <w:rPr>
          <w:sz w:val="20"/>
          <w:szCs w:val="20"/>
        </w:rPr>
      </w:pPr>
    </w:p>
    <w:p w14:paraId="5CCAF950" w14:textId="1602AA2C" w:rsidR="007B4224" w:rsidRDefault="007011C4" w:rsidP="002D5804">
      <w:pPr>
        <w:jc w:val="center"/>
        <w:rPr>
          <w:sz w:val="20"/>
          <w:szCs w:val="20"/>
        </w:rPr>
      </w:pPr>
      <w:r w:rsidRPr="007011C4">
        <w:rPr>
          <w:noProof/>
          <w:sz w:val="20"/>
          <w:szCs w:val="20"/>
        </w:rPr>
        <w:drawing>
          <wp:inline distT="0" distB="0" distL="0" distR="0" wp14:anchorId="7F470DFB" wp14:editId="362D1382">
            <wp:extent cx="4286250" cy="2766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CA95" w14:textId="3CE7CAAB" w:rsidR="007B4224" w:rsidRDefault="007011C4" w:rsidP="002D5804">
      <w:pPr>
        <w:jc w:val="center"/>
        <w:rPr>
          <w:bCs/>
          <w:sz w:val="20"/>
          <w:szCs w:val="20"/>
        </w:rPr>
      </w:pPr>
      <w:bookmarkStart w:id="0" w:name="_Toc132368263"/>
      <w:r w:rsidRPr="00F37453">
        <w:rPr>
          <w:bCs/>
          <w:sz w:val="20"/>
          <w:szCs w:val="20"/>
          <w:lang w:val="fr-CA"/>
        </w:rPr>
        <w:t>Atelier sur l’Ecriture de l’Histoire de l’Église</w:t>
      </w:r>
      <w:bookmarkEnd w:id="0"/>
      <w:r>
        <w:rPr>
          <w:bCs/>
          <w:sz w:val="20"/>
          <w:szCs w:val="20"/>
          <w:lang w:val="fr-CA"/>
        </w:rPr>
        <w:t xml:space="preserve"> / </w:t>
      </w:r>
      <w:r w:rsidRPr="00F37453">
        <w:rPr>
          <w:bCs/>
          <w:sz w:val="20"/>
          <w:szCs w:val="20"/>
        </w:rPr>
        <w:t>Church History Writing Workshop</w:t>
      </w:r>
      <w:r>
        <w:rPr>
          <w:bCs/>
          <w:sz w:val="20"/>
          <w:szCs w:val="20"/>
        </w:rPr>
        <w:t>; 20-24 / 03 /2023, Kinshasa, DRC</w:t>
      </w:r>
    </w:p>
    <w:p w14:paraId="2356D66B" w14:textId="556C879C" w:rsidR="007011C4" w:rsidRDefault="007011C4" w:rsidP="002D5804">
      <w:pPr>
        <w:jc w:val="center"/>
        <w:rPr>
          <w:bCs/>
          <w:sz w:val="20"/>
          <w:szCs w:val="20"/>
        </w:rPr>
      </w:pPr>
    </w:p>
    <w:p w14:paraId="3F9B431D" w14:textId="67F2E8AB" w:rsidR="007011C4" w:rsidRDefault="007011C4" w:rsidP="002D5804">
      <w:pPr>
        <w:jc w:val="center"/>
        <w:rPr>
          <w:bCs/>
          <w:sz w:val="20"/>
          <w:szCs w:val="20"/>
        </w:rPr>
      </w:pPr>
    </w:p>
    <w:p w14:paraId="6CD4D7D6" w14:textId="3C692647" w:rsidR="007011C4" w:rsidRDefault="007011C4" w:rsidP="002D5804">
      <w:pPr>
        <w:jc w:val="center"/>
        <w:rPr>
          <w:bCs/>
          <w:sz w:val="20"/>
          <w:szCs w:val="20"/>
        </w:rPr>
      </w:pPr>
    </w:p>
    <w:p w14:paraId="28EE3D3F" w14:textId="56B0705A" w:rsidR="007011C4" w:rsidRDefault="007011C4" w:rsidP="002D5804">
      <w:pPr>
        <w:jc w:val="center"/>
        <w:rPr>
          <w:bCs/>
          <w:sz w:val="20"/>
          <w:szCs w:val="20"/>
        </w:rPr>
      </w:pPr>
    </w:p>
    <w:p w14:paraId="49D31E10" w14:textId="7EECC3F1" w:rsidR="007011C4" w:rsidRDefault="007011C4" w:rsidP="002D5804">
      <w:pPr>
        <w:jc w:val="center"/>
        <w:rPr>
          <w:bCs/>
          <w:sz w:val="20"/>
          <w:szCs w:val="20"/>
        </w:rPr>
      </w:pPr>
    </w:p>
    <w:p w14:paraId="0BFF9B3B" w14:textId="77777777" w:rsidR="007011C4" w:rsidRPr="007011C4" w:rsidRDefault="007011C4" w:rsidP="002D5804">
      <w:pPr>
        <w:jc w:val="center"/>
        <w:rPr>
          <w:sz w:val="20"/>
          <w:szCs w:val="20"/>
          <w:lang w:val="fr-CA"/>
        </w:rPr>
      </w:pPr>
    </w:p>
    <w:tbl>
      <w:tblPr>
        <w:tblStyle w:val="TableGrid"/>
        <w:tblW w:w="62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261"/>
        <w:gridCol w:w="1100"/>
      </w:tblGrid>
      <w:tr w:rsidR="007011C4" w14:paraId="224433B0" w14:textId="77777777" w:rsidTr="007011C4">
        <w:trPr>
          <w:trHeight w:val="1304"/>
          <w:jc w:val="center"/>
        </w:trPr>
        <w:tc>
          <w:tcPr>
            <w:tcW w:w="900" w:type="dxa"/>
            <w:tcMar>
              <w:left w:w="115" w:type="dxa"/>
              <w:right w:w="115" w:type="dxa"/>
            </w:tcMar>
          </w:tcPr>
          <w:p w14:paraId="4FAE089C" w14:textId="77777777" w:rsidR="007011C4" w:rsidRPr="00F03CA1" w:rsidRDefault="007011C4" w:rsidP="007959FC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fr-CA"/>
              </w:rPr>
            </w:pPr>
            <w:r w:rsidRPr="003205ED">
              <w:rPr>
                <w:lang w:val="fr-FR"/>
              </w:rPr>
              <w:br w:type="page"/>
            </w:r>
          </w:p>
          <w:p w14:paraId="628D38FD" w14:textId="5DBDE8EC" w:rsidR="007011C4" w:rsidRDefault="007011C4" w:rsidP="007959FC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fr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inline distT="0" distB="0" distL="0" distR="0" wp14:anchorId="599D887D" wp14:editId="0B8A0CB0">
                  <wp:extent cx="513835" cy="509588"/>
                  <wp:effectExtent l="0" t="0" r="635" b="5080"/>
                  <wp:docPr id="8" name="Picture 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logo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73" cy="51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073ED" w14:textId="0B47861F" w:rsidR="007011C4" w:rsidRDefault="007011C4" w:rsidP="007959FC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</w:p>
        </w:tc>
        <w:tc>
          <w:tcPr>
            <w:tcW w:w="4261" w:type="dxa"/>
            <w:tcMar>
              <w:left w:w="115" w:type="dxa"/>
              <w:right w:w="115" w:type="dxa"/>
            </w:tcMar>
          </w:tcPr>
          <w:p w14:paraId="794C3CFC" w14:textId="77777777" w:rsidR="007011C4" w:rsidRDefault="007011C4" w:rsidP="007959FC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4F3D844A" w14:textId="77777777" w:rsidR="007011C4" w:rsidRPr="00611ED5" w:rsidRDefault="007011C4" w:rsidP="007959FC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  <w:r w:rsidRPr="00AC67D1">
              <w:rPr>
                <w:rFonts w:ascii="Lithos Pro Regular" w:eastAsia="Times New Roman" w:hAnsi="Lithos Pro Regular" w:cs="Times New Roman"/>
                <w:bCs/>
                <w:iCs/>
                <w:sz w:val="18"/>
                <w:szCs w:val="18"/>
                <w:lang w:val="en-CA"/>
              </w:rPr>
              <w:t>Journal of African Christian Biography</w:t>
            </w:r>
            <w:r>
              <w:rPr>
                <w:rFonts w:ascii="Adobe Garamond Pro" w:eastAsia="Times New Roman" w:hAnsi="Adobe Garamond Pro" w:cs="Times New Roman"/>
                <w:bCs/>
                <w:iCs/>
                <w:sz w:val="16"/>
                <w:szCs w:val="16"/>
                <w:lang w:val="en-CA"/>
              </w:rPr>
              <w:br/>
            </w:r>
            <w:r w:rsidRPr="00CB79F0"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  <w:t xml:space="preserve"> </w:t>
            </w: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Quarterly publication of the </w:t>
            </w:r>
            <w:r w:rsidRPr="00611ED5"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  <w:t>Dictionary of African Christian Biography</w:t>
            </w:r>
          </w:p>
          <w:p w14:paraId="0608E553" w14:textId="77777777" w:rsidR="007011C4" w:rsidRPr="00F653D7" w:rsidRDefault="007011C4" w:rsidP="007959FC">
            <w:pPr>
              <w:spacing w:after="0" w:line="240" w:lineRule="auto"/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</w:pP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  Sign up for a free subscription at </w:t>
            </w:r>
            <w:hyperlink r:id="rId9" w:history="1">
              <w:r w:rsidRPr="00611ED5">
                <w:rPr>
                  <w:rStyle w:val="Hyperlink"/>
                  <w:rFonts w:ascii="Perpetua" w:eastAsia="Times New Roman" w:hAnsi="Perpetua" w:cs="Times New Roman"/>
                  <w:bCs/>
                  <w:iCs/>
                  <w:sz w:val="16"/>
                  <w:szCs w:val="16"/>
                  <w:lang w:val="en-CA"/>
                </w:rPr>
                <w:t>https://dacb.org/journal/</w:t>
              </w:r>
            </w:hyperlink>
          </w:p>
        </w:tc>
        <w:tc>
          <w:tcPr>
            <w:tcW w:w="1100" w:type="dxa"/>
            <w:tcMar>
              <w:left w:w="115" w:type="dxa"/>
              <w:right w:w="115" w:type="dxa"/>
            </w:tcMar>
          </w:tcPr>
          <w:p w14:paraId="58E70640" w14:textId="1D7F6F91" w:rsidR="007011C4" w:rsidRDefault="007011C4" w:rsidP="007959FC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anchor distT="0" distB="0" distL="114300" distR="114300" simplePos="0" relativeHeight="251659264" behindDoc="1" locked="0" layoutInCell="1" allowOverlap="1" wp14:anchorId="6D3D6EF7" wp14:editId="4EA38F03">
                  <wp:simplePos x="0" y="0"/>
                  <wp:positionH relativeFrom="column">
                    <wp:posOffset>-40121</wp:posOffset>
                  </wp:positionH>
                  <wp:positionV relativeFrom="paragraph">
                    <wp:posOffset>52878</wp:posOffset>
                  </wp:positionV>
                  <wp:extent cx="549275" cy="549275"/>
                  <wp:effectExtent l="0" t="0" r="3175" b="3175"/>
                  <wp:wrapSquare wrapText="bothSides"/>
                  <wp:docPr id="6" name="Picture 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Qr cod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  <w:t>DONATE</w:t>
            </w:r>
          </w:p>
          <w:p w14:paraId="31E7BCD6" w14:textId="77777777" w:rsidR="007011C4" w:rsidRDefault="007011C4" w:rsidP="007959FC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</w:p>
        </w:tc>
      </w:tr>
    </w:tbl>
    <w:p w14:paraId="2BC8C158" w14:textId="68903F13" w:rsidR="007011C4" w:rsidRDefault="007011C4" w:rsidP="002D5804">
      <w:pPr>
        <w:jc w:val="center"/>
        <w:rPr>
          <w:sz w:val="20"/>
          <w:szCs w:val="20"/>
        </w:rPr>
      </w:pPr>
      <w:r w:rsidRPr="009871DC">
        <w:rPr>
          <w:noProof/>
        </w:rPr>
        <w:drawing>
          <wp:inline distT="0" distB="0" distL="0" distR="0" wp14:anchorId="00D0B49E" wp14:editId="61ADB669">
            <wp:extent cx="3931920" cy="304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3510"/>
      </w:tblGrid>
      <w:tr w:rsidR="00BD36CF" w:rsidRPr="0031567B" w14:paraId="0F42F9A8" w14:textId="77777777" w:rsidTr="00FB6764">
        <w:trPr>
          <w:trHeight w:val="2035"/>
          <w:jc w:val="center"/>
        </w:trPr>
        <w:tc>
          <w:tcPr>
            <w:tcW w:w="2880" w:type="dxa"/>
          </w:tcPr>
          <w:p w14:paraId="7FF1B836" w14:textId="77777777" w:rsidR="00BD36CF" w:rsidRPr="00611ED5" w:rsidRDefault="00BD36CF" w:rsidP="00E644B2">
            <w:pPr>
              <w:spacing w:after="0" w:line="240" w:lineRule="auto"/>
              <w:rPr>
                <w:rFonts w:ascii="Lithos Pro Regular" w:hAnsi="Lithos Pro Regular"/>
                <w:bCs/>
                <w:sz w:val="36"/>
                <w:szCs w:val="36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Journal </w:t>
            </w:r>
            <w:r w:rsidRPr="00611ED5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African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Christian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  Biography</w:t>
            </w:r>
          </w:p>
        </w:tc>
        <w:tc>
          <w:tcPr>
            <w:tcW w:w="3510" w:type="dxa"/>
          </w:tcPr>
          <w:p w14:paraId="7734E241" w14:textId="1B539ADF" w:rsidR="00BD36CF" w:rsidRPr="00611ED5" w:rsidRDefault="00BD36CF" w:rsidP="00E644B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Vol. </w:t>
            </w:r>
            <w:r w:rsidR="00EF335E">
              <w:rPr>
                <w:rFonts w:ascii="Candara" w:hAnsi="Candara" w:cs="Calibri Light"/>
                <w:b/>
                <w:bCs/>
                <w:noProof/>
              </w:rPr>
              <w:t>8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, No. </w:t>
            </w:r>
            <w:r w:rsidR="007011C4">
              <w:rPr>
                <w:rFonts w:ascii="Candara" w:hAnsi="Candara" w:cs="Calibri Light"/>
                <w:b/>
                <w:bCs/>
                <w:noProof/>
              </w:rPr>
              <w:t>2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(</w:t>
            </w:r>
            <w:r w:rsidR="007011C4">
              <w:rPr>
                <w:rFonts w:ascii="Candara" w:hAnsi="Candara" w:cs="Calibri Light"/>
                <w:b/>
                <w:bCs/>
                <w:noProof/>
              </w:rPr>
              <w:t>April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202</w:t>
            </w:r>
            <w:r w:rsidR="00EF335E">
              <w:rPr>
                <w:rFonts w:ascii="Candara" w:hAnsi="Candara" w:cs="Calibri Light"/>
                <w:b/>
                <w:bCs/>
                <w:noProof/>
              </w:rPr>
              <w:t>3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>)</w:t>
            </w:r>
          </w:p>
          <w:p w14:paraId="42D8D485" w14:textId="676B9859" w:rsidR="00BD36CF" w:rsidRDefault="00BD36CF" w:rsidP="00E644B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</w:p>
          <w:p w14:paraId="25C089AA" w14:textId="77777777" w:rsidR="0031567B" w:rsidRPr="00611ED5" w:rsidRDefault="0031567B" w:rsidP="00E644B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</w:p>
          <w:p w14:paraId="135DC45E" w14:textId="217AF838" w:rsidR="00BD36CF" w:rsidRPr="0031567B" w:rsidRDefault="00FF2786" w:rsidP="00607090">
            <w:pPr>
              <w:spacing w:after="0"/>
              <w:jc w:val="right"/>
              <w:rPr>
                <w:rFonts w:ascii="Adobe Garamond Pro" w:hAnsi="Adobe Garamond Pro"/>
              </w:rPr>
            </w:pPr>
            <w:r w:rsidRPr="0031567B">
              <w:rPr>
                <w:rFonts w:ascii="Candara" w:hAnsi="Candara" w:cs="Calibri Light"/>
                <w:b/>
                <w:bCs/>
                <w:noProof/>
                <w:sz w:val="20"/>
                <w:szCs w:val="20"/>
              </w:rPr>
              <w:t>Focus</w:t>
            </w:r>
            <w:r w:rsidRPr="0031567B">
              <w:rPr>
                <w:rFonts w:ascii="Candara" w:hAnsi="Candara" w:cs="Calibri Light"/>
                <w:bCs/>
                <w:noProof/>
                <w:sz w:val="20"/>
                <w:szCs w:val="20"/>
              </w:rPr>
              <w:t xml:space="preserve">: </w:t>
            </w:r>
            <w:r w:rsidR="007011C4" w:rsidRPr="0031567B">
              <w:rPr>
                <w:rFonts w:ascii="Candara" w:hAnsi="Candara" w:cs="Calibri Light"/>
                <w:bCs/>
                <w:noProof/>
                <w:sz w:val="20"/>
                <w:szCs w:val="20"/>
              </w:rPr>
              <w:t>A. Musopole (</w:t>
            </w:r>
            <w:r w:rsidR="005141D0">
              <w:rPr>
                <w:rFonts w:ascii="Candara" w:hAnsi="Candara" w:cs="Calibri Light"/>
                <w:bCs/>
                <w:noProof/>
                <w:sz w:val="20"/>
                <w:szCs w:val="20"/>
              </w:rPr>
              <w:t>uM</w:t>
            </w:r>
            <w:r w:rsidR="007011C4" w:rsidRPr="0031567B">
              <w:rPr>
                <w:rFonts w:ascii="Candara" w:hAnsi="Candara" w:cs="Calibri Light"/>
                <w:bCs/>
                <w:noProof/>
                <w:sz w:val="20"/>
                <w:szCs w:val="20"/>
              </w:rPr>
              <w:t>untu Theology), I. Phiri, K. Fiedler (Malawi)</w:t>
            </w:r>
            <w:r w:rsidRPr="0031567B">
              <w:rPr>
                <w:rFonts w:ascii="Candara" w:hAnsi="Candara" w:cs="Calibri Light"/>
                <w:noProof/>
                <w:sz w:val="20"/>
                <w:szCs w:val="20"/>
              </w:rPr>
              <w:t xml:space="preserve"> </w:t>
            </w:r>
            <w:r w:rsidR="00607090">
              <w:rPr>
                <w:rFonts w:ascii="Candara" w:hAnsi="Candara" w:cs="Calibri Light"/>
                <w:noProof/>
                <w:sz w:val="20"/>
                <w:szCs w:val="20"/>
              </w:rPr>
              <w:t>[BILINGUAL] Workshop report/ Rapport de l’Atelier</w:t>
            </w:r>
            <w:r w:rsidR="00EC2DF3">
              <w:rPr>
                <w:rFonts w:ascii="Candara" w:hAnsi="Candara" w:cs="Calibri Light"/>
                <w:noProof/>
                <w:sz w:val="20"/>
                <w:szCs w:val="20"/>
              </w:rPr>
              <w:t xml:space="preserve"> (DR Congo)</w:t>
            </w:r>
            <w:r w:rsidR="00BD36CF" w:rsidRPr="0031567B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17705BA7" w14:textId="305487C3" w:rsidR="00BD36CF" w:rsidRDefault="00F03CA1" w:rsidP="00BD36CF">
      <w:pPr>
        <w:spacing w:after="0" w:line="240" w:lineRule="auto"/>
        <w:jc w:val="center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inline distT="0" distB="0" distL="0" distR="0" wp14:anchorId="35E91AC2" wp14:editId="56AFC109">
            <wp:extent cx="3952441" cy="4779819"/>
            <wp:effectExtent l="0" t="0" r="0" b="190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928" cy="478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6CF" w:rsidRPr="000F0D2E">
        <w:rPr>
          <w:rFonts w:ascii="Adobe Garamond Pro" w:hAnsi="Adobe Garamond Pro"/>
        </w:rPr>
        <w:br/>
      </w:r>
    </w:p>
    <w:p w14:paraId="5EE28CEC" w14:textId="1C2ED867" w:rsidR="007F2F0B" w:rsidRPr="007F2F0B" w:rsidRDefault="00BD36CF" w:rsidP="00BD36CF">
      <w:pPr>
        <w:jc w:val="center"/>
        <w:rPr>
          <w:sz w:val="20"/>
          <w:szCs w:val="20"/>
        </w:rPr>
      </w:pPr>
      <w:r w:rsidRPr="00611ED5">
        <w:rPr>
          <w:rFonts w:ascii="Perpetua" w:hAnsi="Perpetua"/>
        </w:rPr>
        <w:t xml:space="preserve">A publication of the </w:t>
      </w:r>
      <w:r w:rsidRPr="00611ED5">
        <w:rPr>
          <w:rFonts w:ascii="Perpetua" w:hAnsi="Perpetua"/>
          <w:i/>
        </w:rPr>
        <w:t>Dictionary of</w:t>
      </w:r>
      <w:r w:rsidRPr="00611ED5">
        <w:rPr>
          <w:rFonts w:ascii="Perpetua" w:hAnsi="Perpetua"/>
        </w:rPr>
        <w:t xml:space="preserve"> </w:t>
      </w:r>
      <w:r w:rsidRPr="00611ED5">
        <w:rPr>
          <w:rFonts w:ascii="Perpetua" w:hAnsi="Perpetua"/>
          <w:i/>
        </w:rPr>
        <w:t xml:space="preserve"> African Christian Biography</w:t>
      </w:r>
    </w:p>
    <w:sectPr w:rsidR="007F2F0B" w:rsidRPr="007F2F0B" w:rsidSect="0086492F">
      <w:footerReference w:type="default" r:id="rId13"/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C30A0" w14:textId="77777777" w:rsidR="00553B5A" w:rsidRDefault="00553B5A" w:rsidP="00392F9E">
      <w:pPr>
        <w:spacing w:after="0" w:line="240" w:lineRule="auto"/>
      </w:pPr>
      <w:r>
        <w:separator/>
      </w:r>
    </w:p>
  </w:endnote>
  <w:endnote w:type="continuationSeparator" w:id="0">
    <w:p w14:paraId="1F0AC9C7" w14:textId="77777777" w:rsidR="00553B5A" w:rsidRDefault="00553B5A" w:rsidP="00392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8B4D4" w14:textId="537FAD54" w:rsidR="002D5804" w:rsidRPr="002D5804" w:rsidRDefault="002D5804" w:rsidP="002D5804">
    <w:pPr>
      <w:pStyle w:val="Footer"/>
    </w:pPr>
    <w:r>
      <w:t xml:space="preserve">    </w:t>
    </w:r>
    <w:r>
      <w:tab/>
    </w:r>
    <w:r>
      <w:rPr>
        <w:rFonts w:ascii="Calibri Light" w:hAnsi="Calibri Light"/>
        <w:bCs/>
        <w:noProof/>
        <w:sz w:val="24"/>
        <w:szCs w:val="24"/>
      </w:rPr>
      <w:t xml:space="preserve">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1B33F" w14:textId="77777777" w:rsidR="00553B5A" w:rsidRDefault="00553B5A" w:rsidP="00392F9E">
      <w:pPr>
        <w:spacing w:after="0" w:line="240" w:lineRule="auto"/>
      </w:pPr>
      <w:r>
        <w:separator/>
      </w:r>
    </w:p>
  </w:footnote>
  <w:footnote w:type="continuationSeparator" w:id="0">
    <w:p w14:paraId="178314E1" w14:textId="77777777" w:rsidR="00553B5A" w:rsidRDefault="00553B5A" w:rsidP="00392F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A2A22"/>
    <w:multiLevelType w:val="hybridMultilevel"/>
    <w:tmpl w:val="1FF0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707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847D9"/>
    <w:rsid w:val="0009672F"/>
    <w:rsid w:val="000F16F4"/>
    <w:rsid w:val="00100BC6"/>
    <w:rsid w:val="00104B8C"/>
    <w:rsid w:val="00167D65"/>
    <w:rsid w:val="00170BD4"/>
    <w:rsid w:val="001D3901"/>
    <w:rsid w:val="001D7CF6"/>
    <w:rsid w:val="001E4D76"/>
    <w:rsid w:val="001E7EDE"/>
    <w:rsid w:val="00230E56"/>
    <w:rsid w:val="00232F59"/>
    <w:rsid w:val="00233F52"/>
    <w:rsid w:val="00236502"/>
    <w:rsid w:val="0024751C"/>
    <w:rsid w:val="00270B34"/>
    <w:rsid w:val="002C50FA"/>
    <w:rsid w:val="002D5804"/>
    <w:rsid w:val="002E06D0"/>
    <w:rsid w:val="0031567B"/>
    <w:rsid w:val="00357522"/>
    <w:rsid w:val="003809BC"/>
    <w:rsid w:val="003909E4"/>
    <w:rsid w:val="00392F9E"/>
    <w:rsid w:val="003A2CD8"/>
    <w:rsid w:val="003B6F1B"/>
    <w:rsid w:val="003C5A2F"/>
    <w:rsid w:val="003D1972"/>
    <w:rsid w:val="00402543"/>
    <w:rsid w:val="0041680A"/>
    <w:rsid w:val="00444C76"/>
    <w:rsid w:val="00454940"/>
    <w:rsid w:val="00464429"/>
    <w:rsid w:val="00493BB1"/>
    <w:rsid w:val="004B34FE"/>
    <w:rsid w:val="004B67C8"/>
    <w:rsid w:val="004C3398"/>
    <w:rsid w:val="004D530A"/>
    <w:rsid w:val="004E6B53"/>
    <w:rsid w:val="0050296B"/>
    <w:rsid w:val="0050406E"/>
    <w:rsid w:val="005041FA"/>
    <w:rsid w:val="005141D0"/>
    <w:rsid w:val="00515372"/>
    <w:rsid w:val="00551863"/>
    <w:rsid w:val="00553B5A"/>
    <w:rsid w:val="00562889"/>
    <w:rsid w:val="0059559C"/>
    <w:rsid w:val="005B0166"/>
    <w:rsid w:val="005C47E3"/>
    <w:rsid w:val="005E144E"/>
    <w:rsid w:val="00607090"/>
    <w:rsid w:val="00611ED5"/>
    <w:rsid w:val="006344D3"/>
    <w:rsid w:val="00640C74"/>
    <w:rsid w:val="00644672"/>
    <w:rsid w:val="006863D7"/>
    <w:rsid w:val="006A3817"/>
    <w:rsid w:val="006E76BA"/>
    <w:rsid w:val="007011C4"/>
    <w:rsid w:val="007B4224"/>
    <w:rsid w:val="007B5BC1"/>
    <w:rsid w:val="007E26DC"/>
    <w:rsid w:val="007F2F0B"/>
    <w:rsid w:val="008010F4"/>
    <w:rsid w:val="00811B3F"/>
    <w:rsid w:val="00826C47"/>
    <w:rsid w:val="00846974"/>
    <w:rsid w:val="008579F6"/>
    <w:rsid w:val="0086492F"/>
    <w:rsid w:val="0089557D"/>
    <w:rsid w:val="00902018"/>
    <w:rsid w:val="00967349"/>
    <w:rsid w:val="0097550A"/>
    <w:rsid w:val="00A35FD7"/>
    <w:rsid w:val="00A36F70"/>
    <w:rsid w:val="00A7436D"/>
    <w:rsid w:val="00A749E4"/>
    <w:rsid w:val="00A861B0"/>
    <w:rsid w:val="00A87589"/>
    <w:rsid w:val="00A93612"/>
    <w:rsid w:val="00AC147B"/>
    <w:rsid w:val="00AC637A"/>
    <w:rsid w:val="00AC67D1"/>
    <w:rsid w:val="00B054F0"/>
    <w:rsid w:val="00B22A12"/>
    <w:rsid w:val="00B26CF8"/>
    <w:rsid w:val="00BA5402"/>
    <w:rsid w:val="00BD36CF"/>
    <w:rsid w:val="00CD3265"/>
    <w:rsid w:val="00CE2F40"/>
    <w:rsid w:val="00D14536"/>
    <w:rsid w:val="00D14AD1"/>
    <w:rsid w:val="00D62B47"/>
    <w:rsid w:val="00D812B8"/>
    <w:rsid w:val="00D916AB"/>
    <w:rsid w:val="00DA0AE3"/>
    <w:rsid w:val="00DE2804"/>
    <w:rsid w:val="00E15E5A"/>
    <w:rsid w:val="00E253BA"/>
    <w:rsid w:val="00E328F0"/>
    <w:rsid w:val="00E57C07"/>
    <w:rsid w:val="00E87347"/>
    <w:rsid w:val="00EB6E42"/>
    <w:rsid w:val="00EC2DF3"/>
    <w:rsid w:val="00ED3E16"/>
    <w:rsid w:val="00EF335E"/>
    <w:rsid w:val="00EF6808"/>
    <w:rsid w:val="00F03CA1"/>
    <w:rsid w:val="00F153B2"/>
    <w:rsid w:val="00F22B7A"/>
    <w:rsid w:val="00F32329"/>
    <w:rsid w:val="00F653D7"/>
    <w:rsid w:val="00F65CB9"/>
    <w:rsid w:val="00FB6764"/>
    <w:rsid w:val="00FE63B3"/>
    <w:rsid w:val="00FF2786"/>
    <w:rsid w:val="00FF37F0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002FF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9E"/>
  </w:style>
  <w:style w:type="paragraph" w:styleId="Footer">
    <w:name w:val="footer"/>
    <w:basedOn w:val="Normal"/>
    <w:link w:val="Foot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9E"/>
  </w:style>
  <w:style w:type="character" w:styleId="Hyperlink">
    <w:name w:val="Hyperlink"/>
    <w:basedOn w:val="DefaultParagraphFont"/>
    <w:uiPriority w:val="99"/>
    <w:unhideWhenUsed/>
    <w:rsid w:val="007B5B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3D7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F03C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F03CA1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dacb.org/journa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7</cp:revision>
  <cp:lastPrinted>2022-10-11T19:10:00Z</cp:lastPrinted>
  <dcterms:created xsi:type="dcterms:W3CDTF">2023-04-14T16:21:00Z</dcterms:created>
  <dcterms:modified xsi:type="dcterms:W3CDTF">2023-04-14T22:39:00Z</dcterms:modified>
</cp:coreProperties>
</file>